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4097" w14:textId="2E910145" w:rsidR="00F562C3" w:rsidRDefault="00F562C3" w:rsidP="00F562C3">
      <w:pPr>
        <w:tabs>
          <w:tab w:val="right" w:pos="8612"/>
        </w:tabs>
        <w:spacing w:after="0"/>
      </w:pPr>
      <w:r>
        <w:rPr>
          <w:noProof/>
        </w:rPr>
        <w:drawing>
          <wp:inline distT="0" distB="0" distL="0" distR="0" wp14:anchorId="2BE700A3" wp14:editId="5810422F">
            <wp:extent cx="705612" cy="1036320"/>
            <wp:effectExtent l="0" t="0" r="0" b="0"/>
            <wp:docPr id="51" name="Picture 5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68"/>
        </w:rPr>
        <w:t xml:space="preserve"> </w:t>
      </w:r>
      <w:r>
        <w:rPr>
          <w:rFonts w:ascii="Times New Roman" w:eastAsia="Times New Roman" w:hAnsi="Times New Roman" w:cs="Times New Roman"/>
          <w:sz w:val="68"/>
        </w:rPr>
        <w:tab/>
        <w:t xml:space="preserve">            </w:t>
      </w:r>
      <w:r>
        <w:rPr>
          <w:noProof/>
        </w:rPr>
        <w:drawing>
          <wp:inline distT="0" distB="0" distL="0" distR="0" wp14:anchorId="282B31B3" wp14:editId="1C1E5B26">
            <wp:extent cx="1880616" cy="1062228"/>
            <wp:effectExtent l="0" t="0" r="0" b="0"/>
            <wp:docPr id="55" name="Picture 55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 picture containing text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106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D285" w14:textId="77777777" w:rsidR="00F562C3" w:rsidRDefault="00F562C3" w:rsidP="00F562C3">
      <w:pPr>
        <w:spacing w:after="0"/>
        <w:ind w:right="44"/>
      </w:pPr>
      <w:r>
        <w:rPr>
          <w:rFonts w:ascii="Times New Roman" w:eastAsia="Times New Roman" w:hAnsi="Times New Roman" w:cs="Times New Roman"/>
          <w:sz w:val="68"/>
        </w:rPr>
        <w:t xml:space="preserve">  </w:t>
      </w:r>
      <w:r>
        <w:rPr>
          <w:rFonts w:ascii="Times New Roman" w:eastAsia="Times New Roman" w:hAnsi="Times New Roman" w:cs="Times New Roman"/>
          <w:sz w:val="68"/>
        </w:rPr>
        <w:tab/>
        <w:t xml:space="preserve"> </w:t>
      </w:r>
      <w:r>
        <w:rPr>
          <w:rFonts w:ascii="Times New Roman" w:eastAsia="Times New Roman" w:hAnsi="Times New Roman" w:cs="Times New Roman"/>
          <w:sz w:val="68"/>
        </w:rPr>
        <w:tab/>
        <w:t xml:space="preserve"> </w:t>
      </w:r>
      <w:r>
        <w:rPr>
          <w:rFonts w:ascii="Times New Roman" w:eastAsia="Times New Roman" w:hAnsi="Times New Roman" w:cs="Times New Roman"/>
          <w:sz w:val="68"/>
        </w:rPr>
        <w:tab/>
      </w:r>
      <w:r>
        <w:rPr>
          <w:rFonts w:ascii="Times New Roman" w:eastAsia="Times New Roman" w:hAnsi="Times New Roman" w:cs="Times New Roman"/>
          <w:sz w:val="38"/>
        </w:rPr>
        <w:t xml:space="preserve"> </w:t>
      </w:r>
    </w:p>
    <w:p w14:paraId="4CC52749" w14:textId="77777777" w:rsidR="00F562C3" w:rsidRDefault="00F562C3" w:rsidP="00F562C3">
      <w:pPr>
        <w:spacing w:after="0"/>
        <w:ind w:left="218"/>
        <w:jc w:val="center"/>
      </w:pPr>
      <w:r>
        <w:rPr>
          <w:rFonts w:ascii="Times New Roman" w:eastAsia="Times New Roman" w:hAnsi="Times New Roman" w:cs="Times New Roman"/>
          <w:sz w:val="38"/>
        </w:rPr>
        <w:t xml:space="preserve"> </w:t>
      </w:r>
    </w:p>
    <w:p w14:paraId="4280F5BC" w14:textId="6CA96150" w:rsidR="00F562C3" w:rsidRPr="009849A3" w:rsidRDefault="00F562C3" w:rsidP="00F562C3">
      <w:pPr>
        <w:rPr>
          <w:rFonts w:cstheme="minorHAnsi"/>
        </w:rPr>
      </w:pPr>
      <w:r w:rsidRPr="009849A3">
        <w:rPr>
          <w:rFonts w:cstheme="minorHAnsi"/>
        </w:rPr>
        <w:t>Role: PhD – Engineering design of a 6U Gamma-Ray Burst detecting CubeSat</w:t>
      </w:r>
    </w:p>
    <w:p w14:paraId="685FFB72" w14:textId="77777777" w:rsidR="00F562C3" w:rsidRPr="009849A3" w:rsidRDefault="00F562C3" w:rsidP="00F562C3">
      <w:pPr>
        <w:rPr>
          <w:rFonts w:cstheme="minorHAnsi"/>
        </w:rPr>
      </w:pPr>
      <w:r w:rsidRPr="009849A3">
        <w:rPr>
          <w:rFonts w:cstheme="minorHAnsi"/>
        </w:rPr>
        <w:t xml:space="preserve">Supervisor: </w:t>
      </w:r>
      <w:proofErr w:type="spellStart"/>
      <w:r w:rsidRPr="009849A3">
        <w:rPr>
          <w:rFonts w:cstheme="minorHAnsi"/>
        </w:rPr>
        <w:t>Dr.</w:t>
      </w:r>
      <w:proofErr w:type="spellEnd"/>
      <w:r w:rsidRPr="009849A3">
        <w:rPr>
          <w:rFonts w:cstheme="minorHAnsi"/>
        </w:rPr>
        <w:t xml:space="preserve"> David McKeown, University College Dublin (</w:t>
      </w:r>
      <w:hyperlink r:id="rId7" w:history="1">
        <w:r w:rsidRPr="009849A3">
          <w:rPr>
            <w:rStyle w:val="Hyperlink"/>
            <w:rFonts w:cstheme="minorHAnsi"/>
          </w:rPr>
          <w:t>david.mckeown@ucd.ie</w:t>
        </w:r>
      </w:hyperlink>
      <w:r w:rsidRPr="009849A3">
        <w:rPr>
          <w:rFonts w:cstheme="minorHAnsi"/>
        </w:rPr>
        <w:t>)</w:t>
      </w:r>
    </w:p>
    <w:p w14:paraId="63592B36" w14:textId="77777777" w:rsidR="00F562C3" w:rsidRPr="00647388" w:rsidRDefault="00F562C3" w:rsidP="00F562C3">
      <w:p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 xml:space="preserve">We are seeking a highly motivated and skilled individual to join our team </w:t>
      </w:r>
      <w:r w:rsidRPr="009849A3">
        <w:rPr>
          <w:rFonts w:eastAsia="Times New Roman" w:cstheme="minorHAnsi"/>
          <w:lang w:eastAsia="en-IE"/>
        </w:rPr>
        <w:t xml:space="preserve">as a PhD student </w:t>
      </w:r>
      <w:r w:rsidRPr="00647388">
        <w:rPr>
          <w:rFonts w:eastAsia="Times New Roman" w:cstheme="minorHAnsi"/>
          <w:lang w:eastAsia="en-IE"/>
        </w:rPr>
        <w:t xml:space="preserve">designing a 6U </w:t>
      </w:r>
      <w:r w:rsidRPr="009849A3">
        <w:rPr>
          <w:rFonts w:eastAsia="Times New Roman" w:cstheme="minorHAnsi"/>
          <w:lang w:eastAsia="en-IE"/>
        </w:rPr>
        <w:t xml:space="preserve">CubeSat in </w:t>
      </w:r>
      <w:r w:rsidRPr="009849A3">
        <w:rPr>
          <w:rFonts w:eastAsia="Times New Roman" w:cstheme="minorHAnsi"/>
          <w:color w:val="333333"/>
          <w:lang w:eastAsia="en-IE"/>
        </w:rPr>
        <w:t>UCD School of Mechanical &amp; Materials Engineering, Dublin, Ireland.</w:t>
      </w:r>
      <w:r w:rsidRPr="00647388">
        <w:rPr>
          <w:rFonts w:eastAsia="Times New Roman" w:cstheme="minorHAnsi"/>
          <w:lang w:eastAsia="en-IE"/>
        </w:rPr>
        <w:t xml:space="preserve"> The successful candidate will be responsible for the engineering design of the control system</w:t>
      </w:r>
      <w:r w:rsidRPr="009849A3">
        <w:rPr>
          <w:rFonts w:eastAsia="Times New Roman" w:cstheme="minorHAnsi"/>
          <w:lang w:eastAsia="en-IE"/>
        </w:rPr>
        <w:t xml:space="preserve">s of the Satellite as well as performing the </w:t>
      </w:r>
      <w:r w:rsidRPr="00647388">
        <w:rPr>
          <w:rFonts w:eastAsia="Times New Roman" w:cstheme="minorHAnsi"/>
          <w:lang w:eastAsia="en-IE"/>
        </w:rPr>
        <w:t>structural, and thermal analysis</w:t>
      </w:r>
      <w:r w:rsidRPr="009849A3">
        <w:rPr>
          <w:rFonts w:eastAsia="Times New Roman" w:cstheme="minorHAnsi"/>
          <w:lang w:eastAsia="en-IE"/>
        </w:rPr>
        <w:t xml:space="preserve"> before launch.</w:t>
      </w:r>
    </w:p>
    <w:p w14:paraId="7DB37768" w14:textId="27628411" w:rsidR="00F562C3" w:rsidRPr="009849A3" w:rsidRDefault="00F562C3" w:rsidP="00F562C3">
      <w:pPr>
        <w:rPr>
          <w:rFonts w:cstheme="minorHAnsi"/>
        </w:rPr>
      </w:pPr>
      <w:r w:rsidRPr="009849A3">
        <w:rPr>
          <w:rFonts w:cstheme="minorHAnsi"/>
          <w:iCs/>
        </w:rPr>
        <w:t>Th</w:t>
      </w:r>
      <w:r w:rsidRPr="009849A3">
        <w:rPr>
          <w:rFonts w:cstheme="minorHAnsi"/>
        </w:rPr>
        <w:t xml:space="preserve">e successful applicant will also become part of a team of </w:t>
      </w:r>
      <w:proofErr w:type="spellStart"/>
      <w:r w:rsidRPr="009849A3">
        <w:rPr>
          <w:rFonts w:cstheme="minorHAnsi"/>
        </w:rPr>
        <w:t>collaboratoer</w:t>
      </w:r>
      <w:proofErr w:type="spellEnd"/>
      <w:r w:rsidRPr="009849A3">
        <w:rPr>
          <w:rFonts w:cstheme="minorHAnsi"/>
        </w:rPr>
        <w:t xml:space="preserve"> in the UCD school of Physics </w:t>
      </w:r>
    </w:p>
    <w:p w14:paraId="68F8D7A6" w14:textId="7BB538B7" w:rsidR="00F562C3" w:rsidRPr="009849A3" w:rsidRDefault="00F562C3" w:rsidP="00F562C3">
      <w:pPr>
        <w:rPr>
          <w:rFonts w:cstheme="minorHAnsi"/>
          <w:b/>
          <w:bCs/>
        </w:rPr>
      </w:pPr>
      <w:r w:rsidRPr="009849A3">
        <w:rPr>
          <w:rFonts w:cstheme="minorHAnsi"/>
          <w:b/>
          <w:bCs/>
        </w:rPr>
        <w:t>Role</w:t>
      </w:r>
    </w:p>
    <w:p w14:paraId="2A689761" w14:textId="77777777" w:rsidR="00F562C3" w:rsidRPr="00647388" w:rsidRDefault="00F562C3" w:rsidP="00F56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 xml:space="preserve">Design and develop the control system, </w:t>
      </w:r>
      <w:r w:rsidRPr="009849A3">
        <w:rPr>
          <w:rFonts w:eastAsia="Times New Roman" w:cstheme="minorHAnsi"/>
          <w:lang w:eastAsia="en-IE"/>
        </w:rPr>
        <w:t xml:space="preserve">attitude determination and control systems (AOCS) </w:t>
      </w:r>
      <w:r w:rsidRPr="00647388">
        <w:rPr>
          <w:rFonts w:eastAsia="Times New Roman" w:cstheme="minorHAnsi"/>
          <w:lang w:eastAsia="en-IE"/>
        </w:rPr>
        <w:t>and command and data handling (CDH) systems</w:t>
      </w:r>
    </w:p>
    <w:p w14:paraId="09841D90" w14:textId="77777777" w:rsidR="00F562C3" w:rsidRPr="00647388" w:rsidRDefault="00F562C3" w:rsidP="00F56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>Conduct structural analysis to ensure the integrity and reliability of the spacecraft during launch and operation</w:t>
      </w:r>
    </w:p>
    <w:p w14:paraId="2C6ECF11" w14:textId="77777777" w:rsidR="00F562C3" w:rsidRPr="00647388" w:rsidRDefault="00F562C3" w:rsidP="00F56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>Perform thermal analysis to ensure that the spacecraft can withstand thermal environments in space and maintain the proper temperature for its components</w:t>
      </w:r>
    </w:p>
    <w:p w14:paraId="320A8A08" w14:textId="77777777" w:rsidR="00F562C3" w:rsidRPr="00647388" w:rsidRDefault="00F562C3" w:rsidP="00F56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 xml:space="preserve">Collaborate with the team in developing and testing the </w:t>
      </w:r>
      <w:r w:rsidRPr="009849A3">
        <w:rPr>
          <w:rFonts w:eastAsia="Times New Roman" w:cstheme="minorHAnsi"/>
          <w:lang w:eastAsia="en-IE"/>
        </w:rPr>
        <w:t>CubeSat</w:t>
      </w:r>
      <w:r w:rsidRPr="00647388">
        <w:rPr>
          <w:rFonts w:eastAsia="Times New Roman" w:cstheme="minorHAnsi"/>
          <w:lang w:eastAsia="en-IE"/>
        </w:rPr>
        <w:t xml:space="preserve"> prototype</w:t>
      </w:r>
    </w:p>
    <w:p w14:paraId="595E19FD" w14:textId="77777777" w:rsidR="00F562C3" w:rsidRPr="00647388" w:rsidRDefault="00F562C3" w:rsidP="00F56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>Contribute to technical reports and presentations to communicate design decisions and results to stakeholders</w:t>
      </w:r>
    </w:p>
    <w:p w14:paraId="6882D020" w14:textId="77777777" w:rsidR="00F562C3" w:rsidRPr="009849A3" w:rsidRDefault="00F562C3" w:rsidP="00F562C3">
      <w:pPr>
        <w:ind w:left="360"/>
        <w:rPr>
          <w:rFonts w:cstheme="minorHAnsi"/>
          <w:b/>
          <w:bCs/>
        </w:rPr>
      </w:pPr>
      <w:r w:rsidRPr="009849A3">
        <w:rPr>
          <w:rFonts w:cstheme="minorHAnsi"/>
          <w:b/>
          <w:bCs/>
        </w:rPr>
        <w:t xml:space="preserve">The successful candidate will have the following: </w:t>
      </w:r>
    </w:p>
    <w:p w14:paraId="7D774F63" w14:textId="00EEDEAC" w:rsidR="00F562C3" w:rsidRPr="009849A3" w:rsidRDefault="00F562C3" w:rsidP="00F562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9849A3">
        <w:rPr>
          <w:rFonts w:cstheme="minorHAnsi"/>
        </w:rPr>
        <w:t xml:space="preserve">A minimum of a 2.1 Honours Bachelor’s degree in </w:t>
      </w:r>
      <w:r w:rsidRPr="009849A3">
        <w:rPr>
          <w:rFonts w:eastAsia="Times New Roman" w:cstheme="minorHAnsi"/>
          <w:lang w:eastAsia="en-IE"/>
        </w:rPr>
        <w:t>Mechanical, Aerospace or Electronic Engineering, or other relevant degree</w:t>
      </w:r>
    </w:p>
    <w:p w14:paraId="652D7B27" w14:textId="77777777" w:rsidR="00F562C3" w:rsidRPr="009849A3" w:rsidRDefault="00F562C3" w:rsidP="00F562C3">
      <w:pPr>
        <w:pStyle w:val="ListParagraph"/>
        <w:numPr>
          <w:ilvl w:val="0"/>
          <w:numId w:val="3"/>
        </w:numPr>
        <w:rPr>
          <w:rFonts w:cstheme="minorHAnsi"/>
        </w:rPr>
      </w:pPr>
      <w:r w:rsidRPr="009849A3">
        <w:rPr>
          <w:rFonts w:cstheme="minorHAnsi"/>
        </w:rPr>
        <w:t>High standard of spoken and written English</w:t>
      </w:r>
    </w:p>
    <w:p w14:paraId="1CDA807B" w14:textId="198095DD" w:rsidR="00F562C3" w:rsidRPr="009849A3" w:rsidRDefault="00F562C3" w:rsidP="00F562C3">
      <w:pPr>
        <w:pStyle w:val="ListParagraph"/>
        <w:numPr>
          <w:ilvl w:val="0"/>
          <w:numId w:val="3"/>
        </w:numPr>
        <w:rPr>
          <w:rFonts w:cstheme="minorHAnsi"/>
        </w:rPr>
      </w:pPr>
      <w:r w:rsidRPr="009849A3">
        <w:rPr>
          <w:rFonts w:cstheme="minorHAnsi"/>
        </w:rPr>
        <w:t xml:space="preserve">Ability to work to deadlines and work as part of an interdisciplinary team </w:t>
      </w:r>
    </w:p>
    <w:p w14:paraId="67690D66" w14:textId="77777777" w:rsidR="00F562C3" w:rsidRPr="00647388" w:rsidRDefault="00F562C3" w:rsidP="00F56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9849A3">
        <w:rPr>
          <w:rFonts w:eastAsia="Times New Roman" w:cstheme="minorHAnsi"/>
          <w:lang w:eastAsia="en-IE"/>
        </w:rPr>
        <w:t>Undergraduate</w:t>
      </w:r>
      <w:r w:rsidRPr="00647388">
        <w:rPr>
          <w:rFonts w:eastAsia="Times New Roman" w:cstheme="minorHAnsi"/>
          <w:lang w:eastAsia="en-IE"/>
        </w:rPr>
        <w:t xml:space="preserve"> experience in control system design, structural analysis, and thermal analysis</w:t>
      </w:r>
    </w:p>
    <w:p w14:paraId="4433DF0A" w14:textId="0651092F" w:rsidR="00F562C3" w:rsidRPr="00647388" w:rsidRDefault="00F562C3" w:rsidP="00F56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9849A3">
        <w:rPr>
          <w:rFonts w:eastAsia="Times New Roman" w:cstheme="minorHAnsi"/>
          <w:lang w:eastAsia="en-IE"/>
        </w:rPr>
        <w:t>Experience</w:t>
      </w:r>
      <w:r w:rsidRPr="00647388">
        <w:rPr>
          <w:rFonts w:eastAsia="Times New Roman" w:cstheme="minorHAnsi"/>
          <w:lang w:eastAsia="en-IE"/>
        </w:rPr>
        <w:t xml:space="preserve"> in using simulation and analysis tools such as </w:t>
      </w:r>
      <w:proofErr w:type="spellStart"/>
      <w:r w:rsidRPr="00647388">
        <w:rPr>
          <w:rFonts w:eastAsia="Times New Roman" w:cstheme="minorHAnsi"/>
          <w:lang w:eastAsia="en-IE"/>
        </w:rPr>
        <w:t>Matlab</w:t>
      </w:r>
      <w:proofErr w:type="spellEnd"/>
      <w:r w:rsidRPr="00647388">
        <w:rPr>
          <w:rFonts w:eastAsia="Times New Roman" w:cstheme="minorHAnsi"/>
          <w:lang w:eastAsia="en-IE"/>
        </w:rPr>
        <w:t>, Simulink,</w:t>
      </w:r>
      <w:r w:rsidRPr="009849A3">
        <w:rPr>
          <w:rFonts w:eastAsia="Times New Roman" w:cstheme="minorHAnsi"/>
          <w:lang w:eastAsia="en-IE"/>
        </w:rPr>
        <w:t xml:space="preserve"> python, C (or other relevant programming languages) and</w:t>
      </w:r>
      <w:r w:rsidRPr="00647388">
        <w:rPr>
          <w:rFonts w:eastAsia="Times New Roman" w:cstheme="minorHAnsi"/>
          <w:lang w:eastAsia="en-IE"/>
        </w:rPr>
        <w:t xml:space="preserve"> FEA software</w:t>
      </w:r>
    </w:p>
    <w:p w14:paraId="15006C6F" w14:textId="77777777" w:rsidR="00F562C3" w:rsidRPr="00647388" w:rsidRDefault="00F562C3" w:rsidP="00F56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>Excellent problem-solving skills, attention to detail, and ability to work in a team environment</w:t>
      </w:r>
    </w:p>
    <w:p w14:paraId="4C4CA415" w14:textId="77777777" w:rsidR="00F562C3" w:rsidRPr="00647388" w:rsidRDefault="00F562C3" w:rsidP="00F56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lang w:eastAsia="en-IE"/>
        </w:rPr>
        <w:t>Good communication and interpersonal skills</w:t>
      </w:r>
    </w:p>
    <w:p w14:paraId="7501F6E1" w14:textId="77777777" w:rsidR="00F562C3" w:rsidRPr="009849A3" w:rsidRDefault="00F562C3" w:rsidP="00F562C3">
      <w:pPr>
        <w:pStyle w:val="ListParagraph"/>
        <w:rPr>
          <w:rFonts w:cstheme="minorHAnsi"/>
        </w:rPr>
      </w:pPr>
    </w:p>
    <w:p w14:paraId="057FA516" w14:textId="4931EAA1" w:rsidR="00F562C3" w:rsidRPr="009849A3" w:rsidRDefault="00F562C3" w:rsidP="009849A3">
      <w:pPr>
        <w:rPr>
          <w:rFonts w:cstheme="minorHAnsi"/>
        </w:rPr>
      </w:pPr>
      <w:r w:rsidRPr="009849A3">
        <w:rPr>
          <w:rFonts w:cstheme="minorHAnsi"/>
        </w:rPr>
        <w:t xml:space="preserve">The successful applicant will join the Dynamics and Control Systems Group based in UCD School of Mechanical and Materials Engineering. The group has over 10 years of experience working of </w:t>
      </w:r>
      <w:r w:rsidRPr="009849A3">
        <w:rPr>
          <w:rFonts w:cstheme="minorHAnsi"/>
        </w:rPr>
        <w:lastRenderedPageBreak/>
        <w:t xml:space="preserve">projects with the European Space Agency controlling the flexibility in space structures ranging from launchers, to X-ray telescopes and robotics arms. </w:t>
      </w:r>
    </w:p>
    <w:p w14:paraId="1B02F330" w14:textId="579E5152" w:rsidR="00F562C3" w:rsidRDefault="00F562C3" w:rsidP="00F562C3">
      <w:p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9849A3">
        <w:rPr>
          <w:rFonts w:eastAsia="Times New Roman" w:cstheme="minorHAnsi"/>
          <w:lang w:eastAsia="en-IE"/>
        </w:rPr>
        <w:t>The PhD is fully funded by Science Foundation Ireland for 4 years, with the Student receiving a tax free stipend of €18,500 per year</w:t>
      </w:r>
      <w:r w:rsidRPr="00647388">
        <w:rPr>
          <w:rFonts w:eastAsia="Times New Roman" w:cstheme="minorHAnsi"/>
          <w:lang w:eastAsia="en-IE"/>
        </w:rPr>
        <w:t>. If you are passionate about space engineering and have a drive for innovation, we encourage you to apply for this exciting opportunity.</w:t>
      </w:r>
    </w:p>
    <w:p w14:paraId="4AFABD81" w14:textId="77777777" w:rsidR="009849A3" w:rsidRPr="009849A3" w:rsidRDefault="009849A3" w:rsidP="009849A3">
      <w:pPr>
        <w:spacing w:after="0" w:line="240" w:lineRule="auto"/>
        <w:rPr>
          <w:rFonts w:eastAsia="Times New Roman" w:cstheme="minorHAnsi"/>
          <w:b/>
          <w:bCs/>
          <w:color w:val="333333"/>
          <w:lang w:eastAsia="en-IE"/>
        </w:rPr>
      </w:pPr>
      <w:r w:rsidRPr="009849A3">
        <w:rPr>
          <w:rFonts w:eastAsia="Times New Roman" w:cstheme="minorHAnsi"/>
          <w:b/>
          <w:bCs/>
          <w:color w:val="333333"/>
          <w:lang w:eastAsia="en-IE"/>
        </w:rPr>
        <w:t>CubeSat mission</w:t>
      </w:r>
    </w:p>
    <w:p w14:paraId="1044DC80" w14:textId="1B4B4C9D" w:rsidR="009849A3" w:rsidRPr="00647388" w:rsidRDefault="009849A3" w:rsidP="009849A3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IE"/>
        </w:rPr>
      </w:pPr>
      <w:r w:rsidRPr="00647388">
        <w:rPr>
          <w:rFonts w:eastAsia="Times New Roman" w:cstheme="minorHAnsi"/>
          <w:color w:val="333333"/>
          <w:lang w:val="en-GB" w:eastAsia="en-IE"/>
        </w:rPr>
        <w:t>Gravitational waves were detected in 2015 for the first time. In 2017, gravitational waves from a binary neutron star merger were detected in coincidence with a gamma-ray burst (GRB) confirming that some short events are produced by mergers. The multi-messenger astrophysics era began, and the discovery highlighted the importance of space missions to detect and localise bursts at a time when gravitational wave systems are becoming more sensitive to merger events. Currently there is a lack of approved future gamma-ray missions to enable similar measurements and scientific discovery.</w:t>
      </w:r>
      <w:r w:rsidRPr="004216E0">
        <w:rPr>
          <w:rFonts w:eastAsia="Times New Roman" w:cstheme="minorHAnsi"/>
          <w:color w:val="333333"/>
          <w:lang w:val="en-GB" w:eastAsia="en-IE"/>
        </w:rPr>
        <w:t xml:space="preserve"> </w:t>
      </w:r>
      <w:r w:rsidR="004216E0" w:rsidRPr="004216E0">
        <w:rPr>
          <w:rFonts w:ascii="Calibri" w:hAnsi="Calibri" w:cs="Calibri"/>
          <w:color w:val="333333"/>
        </w:rPr>
        <w:t xml:space="preserve">Consequently we </w:t>
      </w:r>
      <w:r w:rsidR="004216E0">
        <w:rPr>
          <w:rFonts w:ascii="Calibri" w:hAnsi="Calibri" w:cs="Calibri"/>
          <w:color w:val="333333"/>
        </w:rPr>
        <w:t>will</w:t>
      </w:r>
      <w:r w:rsidR="004216E0" w:rsidRPr="004216E0">
        <w:rPr>
          <w:rFonts w:ascii="Calibri" w:hAnsi="Calibri" w:cs="Calibri"/>
          <w:color w:val="333333"/>
        </w:rPr>
        <w:t xml:space="preserve"> build a 6U CubeSat called </w:t>
      </w:r>
      <w:r w:rsidR="004216E0" w:rsidRPr="004216E0">
        <w:rPr>
          <w:rFonts w:ascii="Calibri" w:hAnsi="Calibri" w:cs="Calibri"/>
          <w:b/>
          <w:bCs/>
          <w:color w:val="333333"/>
        </w:rPr>
        <w:t>G</w:t>
      </w:r>
      <w:r w:rsidR="004216E0" w:rsidRPr="004216E0">
        <w:rPr>
          <w:rFonts w:ascii="Calibri" w:hAnsi="Calibri" w:cs="Calibri"/>
          <w:color w:val="333333"/>
        </w:rPr>
        <w:t xml:space="preserve">amma-ray </w:t>
      </w:r>
      <w:r w:rsidR="004216E0" w:rsidRPr="004216E0">
        <w:rPr>
          <w:rFonts w:ascii="Calibri" w:hAnsi="Calibri" w:cs="Calibri"/>
          <w:b/>
          <w:bCs/>
          <w:color w:val="333333"/>
        </w:rPr>
        <w:t>I</w:t>
      </w:r>
      <w:r w:rsidR="004216E0" w:rsidRPr="004216E0">
        <w:rPr>
          <w:rFonts w:ascii="Calibri" w:hAnsi="Calibri" w:cs="Calibri"/>
          <w:color w:val="333333"/>
        </w:rPr>
        <w:t xml:space="preserve">nvestigation of the </w:t>
      </w:r>
      <w:r w:rsidR="004216E0" w:rsidRPr="004216E0">
        <w:rPr>
          <w:rFonts w:ascii="Calibri" w:hAnsi="Calibri" w:cs="Calibri"/>
          <w:b/>
          <w:bCs/>
          <w:color w:val="333333"/>
        </w:rPr>
        <w:t>F</w:t>
      </w:r>
      <w:r w:rsidR="004216E0" w:rsidRPr="004216E0">
        <w:rPr>
          <w:rFonts w:ascii="Calibri" w:hAnsi="Calibri" w:cs="Calibri"/>
          <w:color w:val="333333"/>
        </w:rPr>
        <w:t xml:space="preserve">ull </w:t>
      </w:r>
      <w:r w:rsidR="004216E0" w:rsidRPr="004216E0">
        <w:rPr>
          <w:rFonts w:ascii="Calibri" w:hAnsi="Calibri" w:cs="Calibri"/>
          <w:b/>
          <w:bCs/>
          <w:color w:val="333333"/>
        </w:rPr>
        <w:t>T</w:t>
      </w:r>
      <w:r w:rsidR="004216E0" w:rsidRPr="004216E0">
        <w:rPr>
          <w:rFonts w:ascii="Calibri" w:hAnsi="Calibri" w:cs="Calibri"/>
          <w:color w:val="333333"/>
        </w:rPr>
        <w:t xml:space="preserve">ransient </w:t>
      </w:r>
      <w:r w:rsidR="004216E0" w:rsidRPr="004216E0">
        <w:rPr>
          <w:rFonts w:ascii="Calibri" w:hAnsi="Calibri" w:cs="Calibri"/>
          <w:b/>
          <w:bCs/>
          <w:color w:val="333333"/>
        </w:rPr>
        <w:t>S</w:t>
      </w:r>
      <w:r w:rsidR="004216E0" w:rsidRPr="004216E0">
        <w:rPr>
          <w:rFonts w:ascii="Calibri" w:hAnsi="Calibri" w:cs="Calibri"/>
          <w:color w:val="333333"/>
        </w:rPr>
        <w:t xml:space="preserve">ky or </w:t>
      </w:r>
      <w:r w:rsidR="004216E0" w:rsidRPr="004216E0">
        <w:rPr>
          <w:rStyle w:val="il"/>
          <w:rFonts w:ascii="Calibri" w:hAnsi="Calibri" w:cs="Calibri"/>
          <w:color w:val="333333"/>
        </w:rPr>
        <w:t>GIFTS</w:t>
      </w:r>
      <w:r w:rsidR="004216E0" w:rsidRPr="004216E0">
        <w:rPr>
          <w:rFonts w:ascii="Calibri" w:hAnsi="Calibri" w:cs="Calibri"/>
          <w:color w:val="333333"/>
        </w:rPr>
        <w:t>.</w:t>
      </w:r>
    </w:p>
    <w:p w14:paraId="6FA29353" w14:textId="140E6F83" w:rsidR="009849A3" w:rsidRDefault="009849A3" w:rsidP="004216E0">
      <w:pPr>
        <w:spacing w:after="0" w:line="240" w:lineRule="auto"/>
        <w:rPr>
          <w:rFonts w:eastAsia="Times New Roman" w:cstheme="minorHAnsi"/>
          <w:color w:val="333333"/>
          <w:lang w:eastAsia="en-IE"/>
        </w:rPr>
      </w:pPr>
      <w:r w:rsidRPr="00647388">
        <w:rPr>
          <w:rFonts w:eastAsia="Times New Roman" w:cstheme="minorHAnsi"/>
          <w:color w:val="333333"/>
          <w:lang w:eastAsia="en-IE"/>
        </w:rPr>
        <w:t>The proposed design is based on detailed in-house instrument development and on the gamma-ray detector in the 2U CubeSat EIRSAT-1 which is due for launch in 2023.</w:t>
      </w:r>
    </w:p>
    <w:p w14:paraId="08D8A632" w14:textId="77777777" w:rsidR="004216E0" w:rsidRPr="004216E0" w:rsidRDefault="004216E0" w:rsidP="004216E0">
      <w:pPr>
        <w:spacing w:after="0" w:line="240" w:lineRule="auto"/>
        <w:rPr>
          <w:rFonts w:eastAsia="Times New Roman" w:cstheme="minorHAnsi"/>
          <w:color w:val="333333"/>
          <w:lang w:eastAsia="en-IE"/>
        </w:rPr>
      </w:pPr>
    </w:p>
    <w:p w14:paraId="0CECEB87" w14:textId="77777777" w:rsidR="00F562C3" w:rsidRPr="009849A3" w:rsidRDefault="00F562C3" w:rsidP="00F562C3">
      <w:pPr>
        <w:rPr>
          <w:rFonts w:cstheme="minorHAnsi"/>
        </w:rPr>
      </w:pPr>
      <w:r w:rsidRPr="009849A3">
        <w:rPr>
          <w:rFonts w:cstheme="minorHAnsi"/>
        </w:rPr>
        <w:t>To apply, please send a CV and cover letter to (</w:t>
      </w:r>
      <w:hyperlink r:id="rId8" w:history="1">
        <w:r w:rsidRPr="009849A3">
          <w:rPr>
            <w:rStyle w:val="Hyperlink"/>
            <w:rFonts w:cstheme="minorHAnsi"/>
          </w:rPr>
          <w:t>david.mckeown@ucd.ie</w:t>
        </w:r>
      </w:hyperlink>
      <w:r w:rsidRPr="009849A3">
        <w:rPr>
          <w:rFonts w:cstheme="minorHAnsi"/>
        </w:rPr>
        <w:t xml:space="preserve">). </w:t>
      </w:r>
    </w:p>
    <w:p w14:paraId="781445CC" w14:textId="4DB9C878" w:rsidR="00F562C3" w:rsidRPr="009849A3" w:rsidRDefault="00F562C3" w:rsidP="009849A3">
      <w:pPr>
        <w:spacing w:after="191"/>
        <w:rPr>
          <w:rFonts w:cstheme="minorHAnsi"/>
        </w:rPr>
      </w:pPr>
      <w:r w:rsidRPr="009849A3">
        <w:rPr>
          <w:rFonts w:cstheme="minorHAnsi"/>
        </w:rPr>
        <w:t xml:space="preserve">Applications will be considered up to </w:t>
      </w:r>
      <w:r w:rsidR="009849A3" w:rsidRPr="009849A3">
        <w:rPr>
          <w:rFonts w:cstheme="minorHAnsi"/>
        </w:rPr>
        <w:t>17</w:t>
      </w:r>
      <w:r w:rsidR="009849A3" w:rsidRPr="009849A3">
        <w:rPr>
          <w:rFonts w:cstheme="minorHAnsi"/>
          <w:vertAlign w:val="superscript"/>
        </w:rPr>
        <w:t>th</w:t>
      </w:r>
      <w:r w:rsidR="009849A3" w:rsidRPr="009849A3">
        <w:rPr>
          <w:rFonts w:cstheme="minorHAnsi"/>
        </w:rPr>
        <w:t xml:space="preserve"> of </w:t>
      </w:r>
      <w:r w:rsidR="006E45BC">
        <w:rPr>
          <w:rFonts w:cstheme="minorHAnsi"/>
        </w:rPr>
        <w:t>March</w:t>
      </w:r>
      <w:r w:rsidRPr="009849A3">
        <w:rPr>
          <w:rFonts w:cstheme="minorHAnsi"/>
        </w:rPr>
        <w:t>, 202</w:t>
      </w:r>
      <w:r w:rsidR="009849A3" w:rsidRPr="009849A3">
        <w:rPr>
          <w:rFonts w:cstheme="minorHAnsi"/>
        </w:rPr>
        <w:t>3</w:t>
      </w:r>
      <w:r w:rsidRPr="009849A3">
        <w:rPr>
          <w:rFonts w:cstheme="minorHAnsi"/>
        </w:rPr>
        <w:t xml:space="preserve">, with an expectation to start in </w:t>
      </w:r>
      <w:r w:rsidR="009849A3" w:rsidRPr="009849A3">
        <w:rPr>
          <w:rFonts w:cstheme="minorHAnsi"/>
        </w:rPr>
        <w:t>May 2023</w:t>
      </w:r>
      <w:r w:rsidRPr="009849A3">
        <w:rPr>
          <w:rFonts w:cstheme="minorHAnsi"/>
        </w:rPr>
        <w:t xml:space="preserve">, or as soon as possible thereafter. </w:t>
      </w:r>
    </w:p>
    <w:p w14:paraId="3CC6A64F" w14:textId="77777777" w:rsidR="00F562C3" w:rsidRPr="00746A85" w:rsidRDefault="00F562C3" w:rsidP="00F562C3"/>
    <w:p w14:paraId="02177258" w14:textId="5BABF45B" w:rsidR="00F562C3" w:rsidRPr="00A27AE6" w:rsidRDefault="00F562C3" w:rsidP="00F562C3">
      <w:pPr>
        <w:rPr>
          <w:sz w:val="24"/>
          <w:szCs w:val="24"/>
        </w:rPr>
      </w:pPr>
    </w:p>
    <w:sectPr w:rsidR="00F562C3" w:rsidRPr="00A2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1A9"/>
    <w:multiLevelType w:val="hybridMultilevel"/>
    <w:tmpl w:val="044C2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F18"/>
    <w:multiLevelType w:val="multilevel"/>
    <w:tmpl w:val="650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14D51"/>
    <w:multiLevelType w:val="multilevel"/>
    <w:tmpl w:val="B34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E1C1B"/>
    <w:multiLevelType w:val="hybridMultilevel"/>
    <w:tmpl w:val="C6CAE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061">
    <w:abstractNumId w:val="1"/>
  </w:num>
  <w:num w:numId="2" w16cid:durableId="312488186">
    <w:abstractNumId w:val="2"/>
  </w:num>
  <w:num w:numId="3" w16cid:durableId="118888705">
    <w:abstractNumId w:val="0"/>
  </w:num>
  <w:num w:numId="4" w16cid:durableId="2040623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Tc2MzE1NrY0sLBU0lEKTi0uzszPAykwrAUAp/eT0iwAAAA="/>
  </w:docVars>
  <w:rsids>
    <w:rsidRoot w:val="00647388"/>
    <w:rsid w:val="002109D7"/>
    <w:rsid w:val="004216E0"/>
    <w:rsid w:val="00473F8B"/>
    <w:rsid w:val="00497DE8"/>
    <w:rsid w:val="00647388"/>
    <w:rsid w:val="006E45BC"/>
    <w:rsid w:val="008956EF"/>
    <w:rsid w:val="009849A3"/>
    <w:rsid w:val="00A27AE6"/>
    <w:rsid w:val="00A41A27"/>
    <w:rsid w:val="00B41A97"/>
    <w:rsid w:val="00B52188"/>
    <w:rsid w:val="00E36DAA"/>
    <w:rsid w:val="00F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12B4"/>
  <w15:chartTrackingRefBased/>
  <w15:docId w15:val="{5FB9AB10-AD54-4BF3-8E07-43D91C65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F56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2C3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42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ckeown@u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mckeown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McKeown</dc:creator>
  <cp:keywords/>
  <dc:description/>
  <cp:lastModifiedBy>Matthew Sheridan</cp:lastModifiedBy>
  <cp:revision>4</cp:revision>
  <dcterms:created xsi:type="dcterms:W3CDTF">2023-01-31T14:02:00Z</dcterms:created>
  <dcterms:modified xsi:type="dcterms:W3CDTF">2023-02-15T11:46:00Z</dcterms:modified>
</cp:coreProperties>
</file>